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FC" w:rsidRDefault="00677EFC" w:rsidP="00677EFC">
      <w:pPr>
        <w:spacing w:line="360" w:lineRule="auto"/>
        <w:jc w:val="center"/>
        <w:rPr>
          <w:rFonts w:ascii="Calibri" w:hAnsi="Calibri" w:cs="Calibri"/>
          <w:b/>
        </w:rPr>
      </w:pPr>
      <w:bookmarkStart w:id="0" w:name="_GoBack"/>
      <w:bookmarkEnd w:id="0"/>
      <w:r>
        <w:rPr>
          <w:rFonts w:ascii="Calibri" w:hAnsi="Calibri" w:cs="Calibri"/>
          <w:b/>
        </w:rPr>
        <w:t xml:space="preserve">St. Peter Martyr: An Introduction  </w:t>
      </w:r>
    </w:p>
    <w:p w:rsidR="00677EFC" w:rsidRPr="00AA016E" w:rsidRDefault="00677EFC" w:rsidP="00677EFC">
      <w:pPr>
        <w:spacing w:line="360" w:lineRule="auto"/>
        <w:jc w:val="center"/>
        <w:rPr>
          <w:sz w:val="20"/>
        </w:rPr>
      </w:pPr>
      <w:r w:rsidRPr="00AA016E">
        <w:rPr>
          <w:rFonts w:ascii="Calibri" w:hAnsi="Calibri" w:cs="Calibri"/>
          <w:b/>
          <w:sz w:val="20"/>
        </w:rPr>
        <w:t>Corinna T. Gallori</w:t>
      </w:r>
    </w:p>
    <w:p w:rsidR="00677EFC" w:rsidRDefault="00677EFC" w:rsidP="00677EFC">
      <w:pPr>
        <w:spacing w:line="360" w:lineRule="auto"/>
        <w:jc w:val="both"/>
      </w:pPr>
    </w:p>
    <w:p w:rsidR="00677EFC" w:rsidRDefault="00677EFC" w:rsidP="00677EFC">
      <w:pPr>
        <w:spacing w:line="360" w:lineRule="auto"/>
        <w:ind w:firstLine="576"/>
        <w:jc w:val="both"/>
      </w:pPr>
      <w:r>
        <w:rPr>
          <w:rFonts w:ascii="Calibri" w:hAnsi="Calibri" w:cs="Calibri"/>
        </w:rPr>
        <w:t>Even if he was one of the most famous Dominican saints in late Medieval Italy, present day scholarship is not too fond of Peter of Verona, most often referred to as Peter Martyr. Until recently the most complete study of his life was an article by Antoine Dondaine, published in 1953,</w:t>
      </w:r>
      <w:r w:rsidRPr="00E06B4C">
        <w:rPr>
          <w:rFonts w:ascii="Calibri" w:hAnsi="Calibri" w:cs="Calibri"/>
          <w:vertAlign w:val="superscript"/>
          <w:lang w:val="en-US"/>
        </w:rPr>
        <w:footnoteReference w:id="1"/>
      </w:r>
      <w:r>
        <w:rPr>
          <w:rFonts w:ascii="Calibri" w:hAnsi="Calibri" w:cs="Calibri"/>
        </w:rPr>
        <w:t xml:space="preserve"> and it was only beninning in the 2000s that historians showed a newfound interest in Peter. Within a span of a few years an article by Christine Caldwell (2000),</w:t>
      </w:r>
      <w:r>
        <w:rPr>
          <w:rStyle w:val="FootnoteReference"/>
          <w:rFonts w:ascii="Calibri" w:hAnsi="Calibri" w:cs="Calibri"/>
        </w:rPr>
        <w:footnoteReference w:id="2"/>
      </w:r>
      <w:r>
        <w:rPr>
          <w:rFonts w:ascii="Calibri" w:hAnsi="Calibri" w:cs="Calibri"/>
        </w:rPr>
        <w:t xml:space="preserve"> the proceedings of a conference held in Milan in 2005,</w:t>
      </w:r>
      <w:r>
        <w:rPr>
          <w:rStyle w:val="FootnoteReference"/>
          <w:rFonts w:ascii="Calibri" w:hAnsi="Calibri" w:cs="Calibri"/>
        </w:rPr>
        <w:footnoteReference w:id="3"/>
      </w:r>
      <w:r>
        <w:rPr>
          <w:rFonts w:ascii="Calibri" w:hAnsi="Calibri" w:cs="Calibri"/>
        </w:rPr>
        <w:t xml:space="preserve"> and a book by Donald Prudlo (2008)</w:t>
      </w:r>
      <w:r w:rsidRPr="00CB461E">
        <w:rPr>
          <w:rFonts w:ascii="Calibri" w:hAnsi="Calibri" w:cs="Calibri"/>
        </w:rPr>
        <w:t xml:space="preserve"> </w:t>
      </w:r>
      <w:r>
        <w:rPr>
          <w:rFonts w:ascii="Calibri" w:hAnsi="Calibri" w:cs="Calibri"/>
        </w:rPr>
        <w:t>appeared.</w:t>
      </w:r>
      <w:r>
        <w:rPr>
          <w:rStyle w:val="FootnoteReference"/>
          <w:rFonts w:ascii="Calibri" w:hAnsi="Calibri" w:cs="Calibri"/>
        </w:rPr>
        <w:footnoteReference w:id="4"/>
      </w:r>
      <w:r>
        <w:rPr>
          <w:rFonts w:ascii="Calibri" w:hAnsi="Calibri" w:cs="Calibri"/>
        </w:rPr>
        <w:t xml:space="preserve"> However art historical studies remain infrequent, and they normally deal with a few significant artworks – Titian’s destroyed altarpiece from San Zanipolo in Venice, for example –, without defining the wider context of petrine imagery, or the problems it engendered. </w:t>
      </w:r>
    </w:p>
    <w:p w:rsidR="00677EFC" w:rsidRDefault="00677EFC" w:rsidP="00677EFC">
      <w:pPr>
        <w:spacing w:line="360" w:lineRule="auto"/>
        <w:ind w:firstLine="576"/>
        <w:jc w:val="both"/>
      </w:pPr>
      <w:r>
        <w:rPr>
          <w:rFonts w:ascii="Calibri" w:hAnsi="Calibri" w:cs="Calibri"/>
        </w:rPr>
        <w:t>Peter Martyr was actually a very interesting saint. As his nickname implies he was a martyr, an inquisitor who was killed on April 6 1252 in an ambush in Barlassina, and his death marked a moment of change in the Dominican attitude concerning both the arts and the cult of their saints.</w:t>
      </w:r>
      <w:r>
        <w:rPr>
          <w:rStyle w:val="FootnoteReference"/>
          <w:rFonts w:ascii="Calibri" w:hAnsi="Calibri" w:cs="Calibri"/>
        </w:rPr>
        <w:footnoteReference w:id="5"/>
      </w:r>
      <w:r>
        <w:rPr>
          <w:rFonts w:ascii="Calibri" w:hAnsi="Calibri" w:cs="Calibri"/>
        </w:rPr>
        <w:t xml:space="preserve"> Previously the cult of the only Dominican saint, the founder Dominic of Guzmàn (1170-1221) himself, was not developed and the friars apparently tried to suppress popular forms of devotion. Such disinterest changed after Peter’s canonization, and in the second half of the </w:t>
      </w:r>
      <w:r>
        <w:rPr>
          <w:rFonts w:ascii="Calibri" w:hAnsi="Calibri" w:cs="Calibri"/>
          <w:i/>
        </w:rPr>
        <w:t>Duecento</w:t>
      </w:r>
      <w:r>
        <w:rPr>
          <w:rFonts w:ascii="Calibri" w:hAnsi="Calibri" w:cs="Calibri"/>
        </w:rPr>
        <w:t xml:space="preserve"> the friars started collecting writings on the early period of their Order, and recommending that images of Dominic and Peter were to be painted “in appropriate places”.</w:t>
      </w:r>
    </w:p>
    <w:p w:rsidR="00677EFC" w:rsidRPr="00A63A62" w:rsidRDefault="00677EFC" w:rsidP="00677EFC">
      <w:pPr>
        <w:spacing w:line="360" w:lineRule="auto"/>
        <w:ind w:firstLine="576"/>
        <w:jc w:val="both"/>
      </w:pPr>
      <w:r w:rsidRPr="00A63A62">
        <w:rPr>
          <w:rFonts w:ascii="Calibri" w:hAnsi="Calibri" w:cs="Calibri"/>
        </w:rPr>
        <w:t xml:space="preserve">As its title says, the present paper is an introduction to Peter and aims to clarify who he was and his primary saintly characteristics. It will be thus structured in two parts. I will start by </w:t>
      </w:r>
      <w:r w:rsidRPr="00A63A62">
        <w:rPr>
          <w:rFonts w:ascii="Calibri" w:hAnsi="Calibri" w:cs="Calibri"/>
        </w:rPr>
        <w:lastRenderedPageBreak/>
        <w:t xml:space="preserve">presenting what we know about friar Peter of Verona and St. Peter Martyr, trying to separate historical data from hagiography. After knowing who Peter was, I will proceed focusing on the themes attached to the saint’s persona, and I will conclude by presenting my research. </w:t>
      </w:r>
    </w:p>
    <w:p w:rsidR="001B72FC" w:rsidRDefault="001B72FC"/>
    <w:sectPr w:rsidR="001B72FC" w:rsidSect="00A33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BA" w:rsidRDefault="006B67BA" w:rsidP="00677EFC">
      <w:r>
        <w:separator/>
      </w:r>
    </w:p>
  </w:endnote>
  <w:endnote w:type="continuationSeparator" w:id="0">
    <w:p w:rsidR="006B67BA" w:rsidRDefault="006B67BA" w:rsidP="0067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BA" w:rsidRDefault="006B67BA" w:rsidP="00677EFC">
      <w:r>
        <w:separator/>
      </w:r>
    </w:p>
  </w:footnote>
  <w:footnote w:type="continuationSeparator" w:id="0">
    <w:p w:rsidR="006B67BA" w:rsidRDefault="006B67BA" w:rsidP="00677EFC">
      <w:r>
        <w:continuationSeparator/>
      </w:r>
    </w:p>
  </w:footnote>
  <w:footnote w:id="1">
    <w:p w:rsidR="00677EFC" w:rsidRPr="00E32A26" w:rsidRDefault="00677EFC" w:rsidP="00677EFC">
      <w:pPr>
        <w:pStyle w:val="FootnoteText"/>
        <w:jc w:val="both"/>
        <w:rPr>
          <w:rFonts w:ascii="Calibri" w:hAnsi="Calibri" w:cs="Calibri"/>
          <w:lang w:val="en-US"/>
        </w:rPr>
      </w:pPr>
      <w:r w:rsidRPr="00E32A26">
        <w:rPr>
          <w:rStyle w:val="FootnoteReference"/>
          <w:rFonts w:ascii="Calibri" w:hAnsi="Calibri" w:cs="Calibri"/>
        </w:rPr>
        <w:footnoteRef/>
      </w:r>
      <w:r w:rsidRPr="00E32A26">
        <w:rPr>
          <w:rFonts w:ascii="Calibri" w:hAnsi="Calibri" w:cs="Calibri"/>
        </w:rPr>
        <w:t xml:space="preserve"> </w:t>
      </w:r>
      <w:r w:rsidRPr="00E32A26">
        <w:rPr>
          <w:rFonts w:ascii="Calibri" w:hAnsi="Calibri" w:cs="Calibri"/>
          <w:bCs/>
          <w:lang w:val="en-US"/>
        </w:rPr>
        <w:t xml:space="preserve">Antoine </w:t>
      </w:r>
      <w:proofErr w:type="spellStart"/>
      <w:r w:rsidRPr="00E32A26">
        <w:rPr>
          <w:rFonts w:ascii="Calibri" w:hAnsi="Calibri" w:cs="Calibri"/>
          <w:bCs/>
          <w:lang w:val="en-US"/>
        </w:rPr>
        <w:t>Dondaine</w:t>
      </w:r>
      <w:proofErr w:type="spellEnd"/>
      <w:r w:rsidRPr="00E32A26">
        <w:rPr>
          <w:rFonts w:ascii="Calibri" w:hAnsi="Calibri" w:cs="Calibri"/>
          <w:bCs/>
          <w:lang w:val="en-US"/>
        </w:rPr>
        <w:t xml:space="preserve"> O.P., </w:t>
      </w:r>
      <w:r w:rsidRPr="00E32A26">
        <w:rPr>
          <w:rFonts w:ascii="Calibri" w:hAnsi="Calibri" w:cs="Calibri"/>
          <w:bCs/>
          <w:i/>
          <w:lang w:val="en-US"/>
        </w:rPr>
        <w:t xml:space="preserve">Saint Pierre Martyr. </w:t>
      </w:r>
      <w:proofErr w:type="spellStart"/>
      <w:r w:rsidRPr="00E32A26">
        <w:rPr>
          <w:rFonts w:ascii="Calibri" w:hAnsi="Calibri" w:cs="Calibri"/>
          <w:bCs/>
          <w:i/>
          <w:lang w:val="en-US"/>
        </w:rPr>
        <w:t>Études</w:t>
      </w:r>
      <w:proofErr w:type="spellEnd"/>
      <w:r w:rsidRPr="00E32A26">
        <w:rPr>
          <w:rFonts w:ascii="Calibri" w:hAnsi="Calibri" w:cs="Calibri"/>
          <w:bCs/>
          <w:lang w:val="en-US"/>
        </w:rPr>
        <w:t>, in «</w:t>
      </w:r>
      <w:proofErr w:type="spellStart"/>
      <w:r w:rsidRPr="00E32A26">
        <w:rPr>
          <w:rFonts w:ascii="Calibri" w:hAnsi="Calibri" w:cs="Calibri"/>
          <w:bCs/>
          <w:lang w:val="en-US"/>
        </w:rPr>
        <w:t>Archivum</w:t>
      </w:r>
      <w:proofErr w:type="spellEnd"/>
      <w:r w:rsidRPr="00E32A26">
        <w:rPr>
          <w:rFonts w:ascii="Calibri" w:hAnsi="Calibri" w:cs="Calibri"/>
          <w:bCs/>
          <w:lang w:val="en-US"/>
        </w:rPr>
        <w:t xml:space="preserve"> </w:t>
      </w:r>
      <w:proofErr w:type="spellStart"/>
      <w:r w:rsidRPr="00E32A26">
        <w:rPr>
          <w:rFonts w:ascii="Calibri" w:hAnsi="Calibri" w:cs="Calibri"/>
          <w:bCs/>
          <w:lang w:val="en-US"/>
        </w:rPr>
        <w:t>Fratrum</w:t>
      </w:r>
      <w:proofErr w:type="spellEnd"/>
      <w:r w:rsidRPr="00E32A26">
        <w:rPr>
          <w:rFonts w:ascii="Calibri" w:hAnsi="Calibri" w:cs="Calibri"/>
          <w:bCs/>
          <w:lang w:val="en-US"/>
        </w:rPr>
        <w:t xml:space="preserve"> </w:t>
      </w:r>
      <w:proofErr w:type="spellStart"/>
      <w:r w:rsidRPr="00E32A26">
        <w:rPr>
          <w:rFonts w:ascii="Calibri" w:hAnsi="Calibri" w:cs="Calibri"/>
          <w:bCs/>
          <w:lang w:val="en-US"/>
        </w:rPr>
        <w:t>Praedicatorum</w:t>
      </w:r>
      <w:proofErr w:type="spellEnd"/>
      <w:r w:rsidRPr="00E32A26">
        <w:rPr>
          <w:rFonts w:ascii="Calibri" w:hAnsi="Calibri" w:cs="Calibri"/>
          <w:bCs/>
          <w:lang w:val="en-US"/>
        </w:rPr>
        <w:t>», 23, 1953, pp. 66-162.</w:t>
      </w:r>
    </w:p>
  </w:footnote>
  <w:footnote w:id="2">
    <w:p w:rsidR="00677EFC" w:rsidRPr="00E32A26" w:rsidRDefault="00677EFC" w:rsidP="00677EFC">
      <w:pPr>
        <w:pStyle w:val="FootnoteText"/>
        <w:jc w:val="both"/>
        <w:rPr>
          <w:rFonts w:ascii="Calibri" w:hAnsi="Calibri" w:cs="Calibri"/>
          <w:lang w:val="en-US"/>
        </w:rPr>
      </w:pPr>
      <w:r w:rsidRPr="00E32A26">
        <w:rPr>
          <w:rStyle w:val="FootnoteReference"/>
          <w:rFonts w:ascii="Calibri" w:hAnsi="Calibri" w:cs="Calibri"/>
        </w:rPr>
        <w:footnoteRef/>
      </w:r>
      <w:r w:rsidRPr="00E32A26">
        <w:rPr>
          <w:rFonts w:ascii="Calibri" w:hAnsi="Calibri" w:cs="Calibri"/>
        </w:rPr>
        <w:t xml:space="preserve"> </w:t>
      </w:r>
      <w:r w:rsidRPr="00E32A26">
        <w:rPr>
          <w:rFonts w:ascii="Calibri" w:hAnsi="Calibri" w:cs="Calibri"/>
          <w:bCs/>
          <w:lang w:val="it-IT"/>
        </w:rPr>
        <w:t xml:space="preserve">Christine Caldwell, </w:t>
      </w:r>
      <w:r w:rsidRPr="00E32A26">
        <w:rPr>
          <w:rFonts w:ascii="Calibri" w:hAnsi="Calibri" w:cs="Calibri"/>
          <w:bCs/>
          <w:i/>
          <w:lang w:val="it-IT"/>
        </w:rPr>
        <w:t>Peter Martyr: The Inquisitor as Saint</w:t>
      </w:r>
      <w:r w:rsidRPr="00E32A26">
        <w:rPr>
          <w:rFonts w:ascii="Calibri" w:hAnsi="Calibri" w:cs="Calibri"/>
          <w:bCs/>
          <w:lang w:val="it-IT"/>
        </w:rPr>
        <w:t>, in «Comitatus: A Journal of Medieval and Renaissance Studies», 31, 1, 2000, pp. 137-174.</w:t>
      </w:r>
    </w:p>
  </w:footnote>
  <w:footnote w:id="3">
    <w:p w:rsidR="00677EFC" w:rsidRPr="00E32A26" w:rsidRDefault="00677EFC" w:rsidP="00677EFC">
      <w:pPr>
        <w:pStyle w:val="FootnoteText"/>
        <w:jc w:val="both"/>
        <w:rPr>
          <w:rFonts w:ascii="Calibri" w:hAnsi="Calibri" w:cs="Calibri"/>
          <w:lang w:val="en-US"/>
        </w:rPr>
      </w:pPr>
      <w:r w:rsidRPr="00E32A26">
        <w:rPr>
          <w:rStyle w:val="FootnoteReference"/>
          <w:rFonts w:ascii="Calibri" w:hAnsi="Calibri" w:cs="Calibri"/>
        </w:rPr>
        <w:footnoteRef/>
      </w:r>
      <w:r w:rsidRPr="00E32A26">
        <w:rPr>
          <w:rFonts w:ascii="Calibri" w:hAnsi="Calibri" w:cs="Calibri"/>
        </w:rPr>
        <w:t xml:space="preserve"> The proceedings were published as </w:t>
      </w:r>
      <w:r w:rsidRPr="00E32A26">
        <w:rPr>
          <w:rFonts w:ascii="Calibri" w:hAnsi="Calibri" w:cs="Calibri"/>
          <w:bCs/>
          <w:i/>
          <w:lang w:val="it-IT"/>
        </w:rPr>
        <w:t>Martire per la fede. San Pietro da Verona domenicano e inquisitore</w:t>
      </w:r>
      <w:r w:rsidRPr="00E32A26">
        <w:rPr>
          <w:rFonts w:ascii="Calibri" w:hAnsi="Calibri" w:cs="Calibri"/>
          <w:bCs/>
          <w:lang w:val="it-IT"/>
        </w:rPr>
        <w:t>, a cura di Gianni Festa O.P., Bologna, 2007.</w:t>
      </w:r>
    </w:p>
  </w:footnote>
  <w:footnote w:id="4">
    <w:p w:rsidR="00677EFC" w:rsidRPr="00E32A26" w:rsidRDefault="00677EFC" w:rsidP="00677EFC">
      <w:pPr>
        <w:pStyle w:val="FootnoteText"/>
        <w:jc w:val="both"/>
        <w:rPr>
          <w:rFonts w:ascii="Calibri" w:hAnsi="Calibri" w:cs="Calibri"/>
          <w:lang w:val="en-US"/>
        </w:rPr>
      </w:pPr>
      <w:r w:rsidRPr="00E32A26">
        <w:rPr>
          <w:rStyle w:val="FootnoteReference"/>
          <w:rFonts w:ascii="Calibri" w:hAnsi="Calibri" w:cs="Calibri"/>
        </w:rPr>
        <w:footnoteRef/>
      </w:r>
      <w:r w:rsidRPr="00E32A26">
        <w:rPr>
          <w:rFonts w:ascii="Calibri" w:hAnsi="Calibri" w:cs="Calibri"/>
        </w:rPr>
        <w:t xml:space="preserve"> </w:t>
      </w:r>
      <w:r w:rsidRPr="00E32A26">
        <w:rPr>
          <w:rFonts w:ascii="Calibri" w:hAnsi="Calibri" w:cs="Calibri"/>
          <w:bCs/>
          <w:lang w:val="it-IT"/>
        </w:rPr>
        <w:t xml:space="preserve">Donald Prudlo, </w:t>
      </w:r>
      <w:r w:rsidRPr="00E32A26">
        <w:rPr>
          <w:rFonts w:ascii="Calibri" w:hAnsi="Calibri" w:cs="Calibri"/>
          <w:bCs/>
          <w:i/>
          <w:lang w:val="it-IT"/>
        </w:rPr>
        <w:t>The Martyred Inquisitor: The Life and Cult of St. Peter of Verona († 1252)</w:t>
      </w:r>
      <w:r w:rsidRPr="00E32A26">
        <w:rPr>
          <w:rFonts w:ascii="Calibri" w:hAnsi="Calibri" w:cs="Calibri"/>
          <w:bCs/>
          <w:lang w:val="it-IT"/>
        </w:rPr>
        <w:t>, Aldershot, 2008.</w:t>
      </w:r>
    </w:p>
  </w:footnote>
  <w:footnote w:id="5">
    <w:p w:rsidR="00677EFC" w:rsidRPr="00E32A26" w:rsidRDefault="00677EFC" w:rsidP="00677EFC">
      <w:pPr>
        <w:pStyle w:val="FootnoteText"/>
        <w:jc w:val="both"/>
        <w:rPr>
          <w:rFonts w:ascii="Calibri" w:hAnsi="Calibri" w:cs="Calibri"/>
          <w:lang w:val="en-US"/>
        </w:rPr>
      </w:pPr>
      <w:r w:rsidRPr="00E32A26">
        <w:rPr>
          <w:rStyle w:val="FootnoteReference"/>
          <w:rFonts w:ascii="Calibri" w:hAnsi="Calibri" w:cs="Calibri"/>
        </w:rPr>
        <w:footnoteRef/>
      </w:r>
      <w:r w:rsidRPr="00E32A26">
        <w:rPr>
          <w:rFonts w:ascii="Calibri" w:hAnsi="Calibri" w:cs="Calibri"/>
        </w:rPr>
        <w:t xml:space="preserve"> </w:t>
      </w:r>
      <w:r w:rsidRPr="00E32A26">
        <w:rPr>
          <w:rFonts w:ascii="Calibri" w:hAnsi="Calibri" w:cs="Calibri"/>
          <w:lang w:val="it-IT"/>
        </w:rPr>
        <w:t xml:space="preserve">For the early reactions of Dominicans to images and art see Bernard Montagnes, </w:t>
      </w:r>
      <w:r w:rsidRPr="00E32A26">
        <w:rPr>
          <w:rFonts w:ascii="Calibri" w:hAnsi="Calibri" w:cs="Calibri"/>
          <w:i/>
          <w:lang w:val="it-IT"/>
        </w:rPr>
        <w:t>L'attitude des prêcheurs à l'égard des oeuvres d'art</w:t>
      </w:r>
      <w:r w:rsidRPr="00E32A26">
        <w:rPr>
          <w:rFonts w:ascii="Calibri" w:hAnsi="Calibri" w:cs="Calibri"/>
          <w:lang w:val="it-IT"/>
        </w:rPr>
        <w:t xml:space="preserve">, in </w:t>
      </w:r>
      <w:r w:rsidRPr="00E32A26">
        <w:rPr>
          <w:rFonts w:ascii="Calibri" w:hAnsi="Calibri" w:cs="Calibri"/>
          <w:i/>
          <w:iCs/>
          <w:lang w:val="it-IT"/>
        </w:rPr>
        <w:t>La naissance et l'essor du gothique méridional au XII siècle</w:t>
      </w:r>
      <w:r w:rsidRPr="00E32A26">
        <w:rPr>
          <w:rFonts w:ascii="Calibri" w:hAnsi="Calibri" w:cs="Calibri"/>
          <w:lang w:val="it-IT"/>
        </w:rPr>
        <w:t>, Toulouse, 1974, pp. 87-100; Joanna Cannon,</w:t>
      </w:r>
      <w:r w:rsidRPr="00E32A26">
        <w:rPr>
          <w:rFonts w:ascii="Calibri" w:hAnsi="Calibri" w:cs="Calibri"/>
          <w:i/>
          <w:iCs/>
          <w:lang w:val="it-IT"/>
        </w:rPr>
        <w:t xml:space="preserve"> Dominican patronage of the arts in Central Italy: the Provincia Romana, c. 1220 – c. 1320</w:t>
      </w:r>
      <w:r w:rsidRPr="00E32A26">
        <w:rPr>
          <w:rFonts w:ascii="Calibri" w:hAnsi="Calibri" w:cs="Calibri"/>
          <w:lang w:val="it-IT"/>
        </w:rPr>
        <w:t xml:space="preserve">, Ph.D. dissertation, London, 1980, pp. 74-108; Fabio Bisogni, </w:t>
      </w:r>
      <w:r w:rsidRPr="00E32A26">
        <w:rPr>
          <w:rFonts w:ascii="Calibri" w:hAnsi="Calibri" w:cs="Calibri"/>
          <w:i/>
          <w:lang w:val="it-IT"/>
        </w:rPr>
        <w:t>Gli inizi dell’iconografia domenicana</w:t>
      </w:r>
      <w:r w:rsidRPr="00E32A26">
        <w:rPr>
          <w:rFonts w:ascii="Calibri" w:hAnsi="Calibri" w:cs="Calibri"/>
          <w:lang w:val="it-IT"/>
        </w:rPr>
        <w:t xml:space="preserve">, in </w:t>
      </w:r>
      <w:r w:rsidRPr="00E32A26">
        <w:rPr>
          <w:rFonts w:ascii="Calibri" w:hAnsi="Calibri" w:cs="Calibri"/>
          <w:i/>
          <w:lang w:val="it-IT"/>
        </w:rPr>
        <w:t>Domenico di Caleruega e la nascita dell’ordine dei Frati Predicatori</w:t>
      </w:r>
      <w:r w:rsidRPr="00E32A26">
        <w:rPr>
          <w:rFonts w:ascii="Calibri" w:hAnsi="Calibri" w:cs="Calibri"/>
          <w:lang w:val="it-IT"/>
        </w:rPr>
        <w:t>, atti del XLI convegno storico internazionale del Centro Italiano di Studi sul Basso Medioevo (Todi, 10-12 ottobre 2004), Spoleto, 2005, pp. 613-638.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FC"/>
    <w:rsid w:val="001B72FC"/>
    <w:rsid w:val="0028084F"/>
    <w:rsid w:val="00677EFC"/>
    <w:rsid w:val="006B67BA"/>
    <w:rsid w:val="00A3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FC"/>
    <w:pPr>
      <w:spacing w:after="0" w:line="240" w:lineRule="auto"/>
    </w:pPr>
    <w:rPr>
      <w:rFonts w:eastAsiaTheme="minorEastAsia"/>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7EFC"/>
    <w:rPr>
      <w:rFonts w:eastAsiaTheme="minorHAnsi"/>
      <w:sz w:val="20"/>
      <w:szCs w:val="20"/>
      <w:lang w:val="de-DE" w:eastAsia="en-US"/>
    </w:rPr>
  </w:style>
  <w:style w:type="character" w:customStyle="1" w:styleId="FootnoteTextChar">
    <w:name w:val="Footnote Text Char"/>
    <w:basedOn w:val="DefaultParagraphFont"/>
    <w:link w:val="FootnoteText"/>
    <w:uiPriority w:val="99"/>
    <w:semiHidden/>
    <w:rsid w:val="00677EFC"/>
    <w:rPr>
      <w:sz w:val="20"/>
      <w:szCs w:val="20"/>
      <w:lang w:val="de-DE"/>
    </w:rPr>
  </w:style>
  <w:style w:type="character" w:styleId="FootnoteReference">
    <w:name w:val="footnote reference"/>
    <w:basedOn w:val="DefaultParagraphFont"/>
    <w:semiHidden/>
    <w:unhideWhenUsed/>
    <w:rsid w:val="00677EFC"/>
    <w:rPr>
      <w:vertAlign w:val="superscript"/>
    </w:rPr>
  </w:style>
  <w:style w:type="paragraph" w:styleId="Header">
    <w:name w:val="header"/>
    <w:basedOn w:val="Normal"/>
    <w:link w:val="HeaderChar"/>
    <w:uiPriority w:val="99"/>
    <w:unhideWhenUsed/>
    <w:rsid w:val="00A33E57"/>
    <w:pPr>
      <w:tabs>
        <w:tab w:val="center" w:pos="4680"/>
        <w:tab w:val="right" w:pos="9360"/>
      </w:tabs>
    </w:pPr>
  </w:style>
  <w:style w:type="character" w:customStyle="1" w:styleId="HeaderChar">
    <w:name w:val="Header Char"/>
    <w:basedOn w:val="DefaultParagraphFont"/>
    <w:link w:val="Header"/>
    <w:uiPriority w:val="99"/>
    <w:rsid w:val="00A33E57"/>
    <w:rPr>
      <w:rFonts w:eastAsiaTheme="minorEastAsia"/>
      <w:sz w:val="24"/>
      <w:szCs w:val="24"/>
      <w:lang w:val="it-IT" w:eastAsia="it-IT"/>
    </w:rPr>
  </w:style>
  <w:style w:type="paragraph" w:styleId="Footer">
    <w:name w:val="footer"/>
    <w:basedOn w:val="Normal"/>
    <w:link w:val="FooterChar"/>
    <w:uiPriority w:val="99"/>
    <w:unhideWhenUsed/>
    <w:rsid w:val="00A33E57"/>
    <w:pPr>
      <w:tabs>
        <w:tab w:val="center" w:pos="4680"/>
        <w:tab w:val="right" w:pos="9360"/>
      </w:tabs>
    </w:pPr>
  </w:style>
  <w:style w:type="character" w:customStyle="1" w:styleId="FooterChar">
    <w:name w:val="Footer Char"/>
    <w:basedOn w:val="DefaultParagraphFont"/>
    <w:link w:val="Footer"/>
    <w:uiPriority w:val="99"/>
    <w:rsid w:val="00A33E57"/>
    <w:rPr>
      <w:rFonts w:eastAsiaTheme="minorEastAsia"/>
      <w:sz w:val="24"/>
      <w:szCs w:val="24"/>
      <w:lang w:val="it-IT" w:eastAsia="it-IT"/>
    </w:rPr>
  </w:style>
  <w:style w:type="paragraph" w:styleId="BalloonText">
    <w:name w:val="Balloon Text"/>
    <w:basedOn w:val="Normal"/>
    <w:link w:val="BalloonTextChar"/>
    <w:uiPriority w:val="99"/>
    <w:semiHidden/>
    <w:unhideWhenUsed/>
    <w:rsid w:val="00A33E57"/>
    <w:rPr>
      <w:rFonts w:ascii="Tahoma" w:hAnsi="Tahoma" w:cs="Tahoma"/>
      <w:sz w:val="16"/>
      <w:szCs w:val="16"/>
    </w:rPr>
  </w:style>
  <w:style w:type="character" w:customStyle="1" w:styleId="BalloonTextChar">
    <w:name w:val="Balloon Text Char"/>
    <w:basedOn w:val="DefaultParagraphFont"/>
    <w:link w:val="BalloonText"/>
    <w:uiPriority w:val="99"/>
    <w:semiHidden/>
    <w:rsid w:val="00A33E57"/>
    <w:rPr>
      <w:rFonts w:ascii="Tahoma" w:eastAsiaTheme="minorEastAsia" w:hAnsi="Tahoma" w:cs="Tahoma"/>
      <w:sz w:val="16"/>
      <w:szCs w:val="16"/>
      <w:lang w:val="it-IT" w:eastAsia="it-IT"/>
    </w:rPr>
  </w:style>
  <w:style w:type="paragraph" w:customStyle="1" w:styleId="Default">
    <w:name w:val="Default"/>
    <w:rsid w:val="00A33E57"/>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FC"/>
    <w:pPr>
      <w:spacing w:after="0" w:line="240" w:lineRule="auto"/>
    </w:pPr>
    <w:rPr>
      <w:rFonts w:eastAsiaTheme="minorEastAsia"/>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7EFC"/>
    <w:rPr>
      <w:rFonts w:eastAsiaTheme="minorHAnsi"/>
      <w:sz w:val="20"/>
      <w:szCs w:val="20"/>
      <w:lang w:val="de-DE" w:eastAsia="en-US"/>
    </w:rPr>
  </w:style>
  <w:style w:type="character" w:customStyle="1" w:styleId="FootnoteTextChar">
    <w:name w:val="Footnote Text Char"/>
    <w:basedOn w:val="DefaultParagraphFont"/>
    <w:link w:val="FootnoteText"/>
    <w:uiPriority w:val="99"/>
    <w:semiHidden/>
    <w:rsid w:val="00677EFC"/>
    <w:rPr>
      <w:sz w:val="20"/>
      <w:szCs w:val="20"/>
      <w:lang w:val="de-DE"/>
    </w:rPr>
  </w:style>
  <w:style w:type="character" w:styleId="FootnoteReference">
    <w:name w:val="footnote reference"/>
    <w:basedOn w:val="DefaultParagraphFont"/>
    <w:semiHidden/>
    <w:unhideWhenUsed/>
    <w:rsid w:val="00677EFC"/>
    <w:rPr>
      <w:vertAlign w:val="superscript"/>
    </w:rPr>
  </w:style>
  <w:style w:type="paragraph" w:styleId="Header">
    <w:name w:val="header"/>
    <w:basedOn w:val="Normal"/>
    <w:link w:val="HeaderChar"/>
    <w:uiPriority w:val="99"/>
    <w:unhideWhenUsed/>
    <w:rsid w:val="00A33E57"/>
    <w:pPr>
      <w:tabs>
        <w:tab w:val="center" w:pos="4680"/>
        <w:tab w:val="right" w:pos="9360"/>
      </w:tabs>
    </w:pPr>
  </w:style>
  <w:style w:type="character" w:customStyle="1" w:styleId="HeaderChar">
    <w:name w:val="Header Char"/>
    <w:basedOn w:val="DefaultParagraphFont"/>
    <w:link w:val="Header"/>
    <w:uiPriority w:val="99"/>
    <w:rsid w:val="00A33E57"/>
    <w:rPr>
      <w:rFonts w:eastAsiaTheme="minorEastAsia"/>
      <w:sz w:val="24"/>
      <w:szCs w:val="24"/>
      <w:lang w:val="it-IT" w:eastAsia="it-IT"/>
    </w:rPr>
  </w:style>
  <w:style w:type="paragraph" w:styleId="Footer">
    <w:name w:val="footer"/>
    <w:basedOn w:val="Normal"/>
    <w:link w:val="FooterChar"/>
    <w:uiPriority w:val="99"/>
    <w:unhideWhenUsed/>
    <w:rsid w:val="00A33E57"/>
    <w:pPr>
      <w:tabs>
        <w:tab w:val="center" w:pos="4680"/>
        <w:tab w:val="right" w:pos="9360"/>
      </w:tabs>
    </w:pPr>
  </w:style>
  <w:style w:type="character" w:customStyle="1" w:styleId="FooterChar">
    <w:name w:val="Footer Char"/>
    <w:basedOn w:val="DefaultParagraphFont"/>
    <w:link w:val="Footer"/>
    <w:uiPriority w:val="99"/>
    <w:rsid w:val="00A33E57"/>
    <w:rPr>
      <w:rFonts w:eastAsiaTheme="minorEastAsia"/>
      <w:sz w:val="24"/>
      <w:szCs w:val="24"/>
      <w:lang w:val="it-IT" w:eastAsia="it-IT"/>
    </w:rPr>
  </w:style>
  <w:style w:type="paragraph" w:styleId="BalloonText">
    <w:name w:val="Balloon Text"/>
    <w:basedOn w:val="Normal"/>
    <w:link w:val="BalloonTextChar"/>
    <w:uiPriority w:val="99"/>
    <w:semiHidden/>
    <w:unhideWhenUsed/>
    <w:rsid w:val="00A33E57"/>
    <w:rPr>
      <w:rFonts w:ascii="Tahoma" w:hAnsi="Tahoma" w:cs="Tahoma"/>
      <w:sz w:val="16"/>
      <w:szCs w:val="16"/>
    </w:rPr>
  </w:style>
  <w:style w:type="character" w:customStyle="1" w:styleId="BalloonTextChar">
    <w:name w:val="Balloon Text Char"/>
    <w:basedOn w:val="DefaultParagraphFont"/>
    <w:link w:val="BalloonText"/>
    <w:uiPriority w:val="99"/>
    <w:semiHidden/>
    <w:rsid w:val="00A33E57"/>
    <w:rPr>
      <w:rFonts w:ascii="Tahoma" w:eastAsiaTheme="minorEastAsia" w:hAnsi="Tahoma" w:cs="Tahoma"/>
      <w:sz w:val="16"/>
      <w:szCs w:val="16"/>
      <w:lang w:val="it-IT" w:eastAsia="it-IT"/>
    </w:rPr>
  </w:style>
  <w:style w:type="paragraph" w:customStyle="1" w:styleId="Default">
    <w:name w:val="Default"/>
    <w:rsid w:val="00A33E57"/>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D2D7-C86C-4AF6-B7F1-9A69B7CB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405</dc:creator>
  <cp:lastModifiedBy>Room 405</cp:lastModifiedBy>
  <cp:revision>2</cp:revision>
  <dcterms:created xsi:type="dcterms:W3CDTF">2012-10-31T19:58:00Z</dcterms:created>
  <dcterms:modified xsi:type="dcterms:W3CDTF">2012-10-31T20:01:00Z</dcterms:modified>
</cp:coreProperties>
</file>